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7488F" w14:textId="2E7E600F" w:rsidR="00420B0B" w:rsidRPr="00420B0B" w:rsidRDefault="00135122" w:rsidP="006857F3">
      <w:pPr>
        <w:rPr>
          <w:b/>
          <w:bCs/>
          <w:u w:val="single"/>
        </w:rPr>
      </w:pPr>
      <w:r>
        <w:rPr>
          <w:b/>
          <w:bCs/>
          <w:u w:val="single"/>
        </w:rPr>
        <w:t>Uzupełnienie</w:t>
      </w:r>
      <w:r w:rsidR="00420B0B" w:rsidRPr="00420B0B">
        <w:rPr>
          <w:b/>
          <w:bCs/>
          <w:u w:val="single"/>
        </w:rPr>
        <w:t xml:space="preserve"> OPZ</w:t>
      </w:r>
    </w:p>
    <w:p w14:paraId="73C490BD" w14:textId="77777777" w:rsidR="006857F3" w:rsidRDefault="006857F3" w:rsidP="006857F3"/>
    <w:p w14:paraId="368531CB" w14:textId="2ED419EE" w:rsidR="00012A81" w:rsidRPr="009E13D4" w:rsidRDefault="00012A81" w:rsidP="006857F3">
      <w:pPr>
        <w:rPr>
          <w:u w:val="single"/>
        </w:rPr>
      </w:pPr>
      <w:r w:rsidRPr="009E13D4">
        <w:rPr>
          <w:u w:val="single"/>
        </w:rPr>
        <w:t>Stolarka okienna i drzwiowa:</w:t>
      </w:r>
    </w:p>
    <w:p w14:paraId="4F9E31E3" w14:textId="25375904" w:rsidR="006857F3" w:rsidRDefault="006857F3" w:rsidP="009E13D4">
      <w:pPr>
        <w:pStyle w:val="Akapitzlist"/>
        <w:numPr>
          <w:ilvl w:val="0"/>
          <w:numId w:val="1"/>
        </w:numPr>
      </w:pPr>
      <w:r>
        <w:t xml:space="preserve">Stolarka okienna </w:t>
      </w:r>
      <w:r w:rsidR="009E13D4">
        <w:t>aluminiowe</w:t>
      </w:r>
      <w:r w:rsidR="009E13D4" w:rsidRPr="009E13D4">
        <w:t xml:space="preserve"> </w:t>
      </w:r>
      <w:r w:rsidR="009E13D4">
        <w:t xml:space="preserve">RAL 7016 szary antracyt, sposób otwierania </w:t>
      </w:r>
      <w:proofErr w:type="spellStart"/>
      <w:r w:rsidR="009E13D4">
        <w:t>rozwierno</w:t>
      </w:r>
      <w:proofErr w:type="spellEnd"/>
      <w:r w:rsidR="009E13D4">
        <w:t>-uchylne z uszczelkami typu AD i MD , profile minimum 5-cio komorowe z dodatkowym zbrojeniem wewnątrz profili; klamki Standard – w kolorze RAL, wymagana infiltracja powietrza 0,5-1,0 m3/</w:t>
      </w:r>
      <w:proofErr w:type="spellStart"/>
      <w:r w:rsidR="009E13D4">
        <w:t>h</w:t>
      </w:r>
      <w:r>
        <w:t>PVC</w:t>
      </w:r>
      <w:proofErr w:type="spellEnd"/>
      <w:r w:rsidR="009337A5">
        <w:t>,</w:t>
      </w:r>
    </w:p>
    <w:p w14:paraId="3821BDF8" w14:textId="7E1F714C" w:rsidR="009E13D4" w:rsidRDefault="006857F3" w:rsidP="009E13D4">
      <w:pPr>
        <w:pStyle w:val="Akapitzlist"/>
        <w:numPr>
          <w:ilvl w:val="0"/>
          <w:numId w:val="1"/>
        </w:numPr>
      </w:pPr>
      <w:r>
        <w:t>Stolarka drzwiowa ALUMINIM RAL 7016 szary antracyt</w:t>
      </w:r>
      <w:r w:rsidR="009E13D4">
        <w:t>, aluminiowe, klasa antywłamaniowości - min. RC3, dwuskrzydłowe, przenikalność cieplna od U=1.39 W/m2K</w:t>
      </w:r>
    </w:p>
    <w:p w14:paraId="2EEE6BEF" w14:textId="3F50BD91" w:rsidR="00012A81" w:rsidRDefault="00012A81" w:rsidP="009E13D4">
      <w:pPr>
        <w:pStyle w:val="Akapitzlist"/>
        <w:numPr>
          <w:ilvl w:val="0"/>
          <w:numId w:val="1"/>
        </w:numPr>
      </w:pPr>
      <w:r>
        <w:t>Stolarka ma być wykonana w systemie antywłamaniowym</w:t>
      </w:r>
    </w:p>
    <w:p w14:paraId="6360FF8C" w14:textId="77777777" w:rsidR="006857F3" w:rsidRDefault="006857F3" w:rsidP="006857F3"/>
    <w:p w14:paraId="49CC3B1F" w14:textId="253CB8B5" w:rsidR="006857F3" w:rsidRPr="009E13D4" w:rsidRDefault="00012A81" w:rsidP="006857F3">
      <w:pPr>
        <w:rPr>
          <w:u w:val="single"/>
        </w:rPr>
      </w:pPr>
      <w:r w:rsidRPr="009E13D4">
        <w:rPr>
          <w:u w:val="single"/>
        </w:rPr>
        <w:t>Układ funkcjonalno- użytkowy:</w:t>
      </w:r>
    </w:p>
    <w:p w14:paraId="49A790AA" w14:textId="276279D9" w:rsidR="006857F3" w:rsidRDefault="006857F3" w:rsidP="009E13D4">
      <w:pPr>
        <w:pStyle w:val="Akapitzlist"/>
        <w:numPr>
          <w:ilvl w:val="0"/>
          <w:numId w:val="2"/>
        </w:numPr>
      </w:pPr>
      <w:r>
        <w:t xml:space="preserve">Układ </w:t>
      </w:r>
      <w:proofErr w:type="spellStart"/>
      <w:r>
        <w:t>funkcjonaln</w:t>
      </w:r>
      <w:r w:rsidR="00012A81">
        <w:t>o</w:t>
      </w:r>
      <w:proofErr w:type="spellEnd"/>
      <w:r>
        <w:t xml:space="preserve"> - użytkowy ma pozostać </w:t>
      </w:r>
      <w:r w:rsidR="009E13D4">
        <w:t xml:space="preserve">na </w:t>
      </w:r>
      <w:r>
        <w:t>niezmieniony</w:t>
      </w:r>
      <w:r w:rsidR="009E13D4">
        <w:t>m poziomie.</w:t>
      </w:r>
    </w:p>
    <w:p w14:paraId="653EFEB8" w14:textId="77777777" w:rsidR="006857F3" w:rsidRDefault="006857F3" w:rsidP="006857F3"/>
    <w:p w14:paraId="12A04616" w14:textId="6A9339EB" w:rsidR="006857F3" w:rsidRPr="009E13D4" w:rsidRDefault="009E13D4" w:rsidP="006857F3">
      <w:pPr>
        <w:rPr>
          <w:u w:val="single"/>
        </w:rPr>
      </w:pPr>
      <w:r w:rsidRPr="009E13D4">
        <w:rPr>
          <w:u w:val="single"/>
        </w:rPr>
        <w:t>Ściany i elewacje</w:t>
      </w:r>
      <w:r w:rsidR="006857F3" w:rsidRPr="009E13D4">
        <w:rPr>
          <w:u w:val="single"/>
        </w:rPr>
        <w:t>:</w:t>
      </w:r>
    </w:p>
    <w:p w14:paraId="03276C18" w14:textId="07A34A6B" w:rsidR="006857F3" w:rsidRDefault="009E13D4" w:rsidP="009E13D4">
      <w:pPr>
        <w:pStyle w:val="Akapitzlist"/>
        <w:numPr>
          <w:ilvl w:val="0"/>
          <w:numId w:val="2"/>
        </w:numPr>
      </w:pPr>
      <w:r>
        <w:t>W</w:t>
      </w:r>
      <w:r w:rsidR="006857F3">
        <w:t>ykończenia ścian elewacji wraz z podaniem koloru RAL – RAL 7035 Szary Jasny,</w:t>
      </w:r>
    </w:p>
    <w:p w14:paraId="1A6A99D8" w14:textId="55AF31CE" w:rsidR="006857F3" w:rsidRDefault="009E13D4" w:rsidP="009E13D4">
      <w:pPr>
        <w:pStyle w:val="Akapitzlist"/>
        <w:numPr>
          <w:ilvl w:val="0"/>
          <w:numId w:val="2"/>
        </w:numPr>
      </w:pPr>
      <w:r>
        <w:t>W</w:t>
      </w:r>
      <w:r w:rsidR="006857F3">
        <w:t>ykończenia ścian i sufitów we wnętrzu przepompowni – RAL 9016 Szary Beskid,</w:t>
      </w:r>
    </w:p>
    <w:p w14:paraId="004336EA" w14:textId="575EB569" w:rsidR="006857F3" w:rsidRDefault="006857F3" w:rsidP="009E13D4">
      <w:pPr>
        <w:pStyle w:val="Akapitzlist"/>
        <w:numPr>
          <w:ilvl w:val="0"/>
          <w:numId w:val="2"/>
        </w:numPr>
      </w:pPr>
      <w:r>
        <w:t>Wykonawca przewidzi całościowe naprawy powierzchni betonowych</w:t>
      </w:r>
      <w:r w:rsidR="009E13D4">
        <w:t xml:space="preserve">. Zamawiający przewiduje nałożenie powłok </w:t>
      </w:r>
      <w:proofErr w:type="spellStart"/>
      <w:r w:rsidR="009E13D4">
        <w:t>hydroizolanych</w:t>
      </w:r>
      <w:proofErr w:type="spellEnd"/>
      <w:r w:rsidR="009E13D4">
        <w:t xml:space="preserve"> na powierzchnie betonowe</w:t>
      </w:r>
      <w:r w:rsidR="009337A5">
        <w:t>.</w:t>
      </w:r>
    </w:p>
    <w:p w14:paraId="7A05349F" w14:textId="77777777" w:rsidR="006857F3" w:rsidRDefault="006857F3" w:rsidP="006857F3"/>
    <w:p w14:paraId="48156E5B" w14:textId="63DDE63C" w:rsidR="006857F3" w:rsidRPr="009E13D4" w:rsidRDefault="009E13D4" w:rsidP="009E13D4">
      <w:pPr>
        <w:rPr>
          <w:u w:val="single"/>
        </w:rPr>
      </w:pPr>
      <w:r w:rsidRPr="009E13D4">
        <w:rPr>
          <w:u w:val="single"/>
        </w:rPr>
        <w:t>Teren zewnętrzny:</w:t>
      </w:r>
    </w:p>
    <w:p w14:paraId="2B4DB4A6" w14:textId="13D31338" w:rsidR="006857F3" w:rsidRDefault="009E13D4" w:rsidP="009E13D4">
      <w:pPr>
        <w:pStyle w:val="Akapitzlist"/>
        <w:numPr>
          <w:ilvl w:val="0"/>
          <w:numId w:val="3"/>
        </w:numPr>
      </w:pPr>
      <w:r>
        <w:t>Z</w:t>
      </w:r>
      <w:r w:rsidR="006857F3">
        <w:t>amawiający nie przewiduje zamontowania ogrodzenia przy pompowni</w:t>
      </w:r>
      <w:r w:rsidR="009337A5">
        <w:t>,</w:t>
      </w:r>
    </w:p>
    <w:p w14:paraId="684DEB55" w14:textId="77777777" w:rsidR="009E13D4" w:rsidRDefault="009E13D4" w:rsidP="009E13D4">
      <w:pPr>
        <w:pStyle w:val="Akapitzlist"/>
        <w:numPr>
          <w:ilvl w:val="0"/>
          <w:numId w:val="3"/>
        </w:numPr>
      </w:pPr>
      <w:r>
        <w:t>Zamawiający nie przewiduje instalowania na obiekcie systemu alarmowego oraz oświetlenia</w:t>
      </w:r>
    </w:p>
    <w:p w14:paraId="104A1B69" w14:textId="7233C9F7" w:rsidR="009E13D4" w:rsidRDefault="009337A5" w:rsidP="009E13D4">
      <w:pPr>
        <w:pStyle w:val="Akapitzlist"/>
      </w:pPr>
      <w:r>
        <w:t>Z</w:t>
      </w:r>
      <w:r w:rsidR="009E13D4">
        <w:t>ewnętrznego</w:t>
      </w:r>
      <w:r>
        <w:t>.</w:t>
      </w:r>
    </w:p>
    <w:p w14:paraId="00849C06" w14:textId="77777777" w:rsidR="006857F3" w:rsidRDefault="006857F3" w:rsidP="006857F3"/>
    <w:p w14:paraId="28EB90EA" w14:textId="77777777" w:rsidR="009E13D4" w:rsidRPr="009E13D4" w:rsidRDefault="009E13D4" w:rsidP="006857F3">
      <w:pPr>
        <w:rPr>
          <w:u w:val="single"/>
        </w:rPr>
      </w:pPr>
      <w:r w:rsidRPr="009E13D4">
        <w:rPr>
          <w:u w:val="single"/>
        </w:rPr>
        <w:t>Rozwiązania techniczne:</w:t>
      </w:r>
    </w:p>
    <w:p w14:paraId="2417923C" w14:textId="6E8F5095" w:rsidR="006857F3" w:rsidRDefault="006857F3" w:rsidP="009E13D4">
      <w:pPr>
        <w:pStyle w:val="Akapitzlist"/>
        <w:numPr>
          <w:ilvl w:val="0"/>
          <w:numId w:val="4"/>
        </w:numPr>
      </w:pPr>
      <w:r>
        <w:t>Konstrukcja wlotu wyposażona ma być w pomost technologiczno-użytkowy o konstrukcji stalowej</w:t>
      </w:r>
      <w:r w:rsidR="009337A5">
        <w:t xml:space="preserve"> </w:t>
      </w:r>
      <w:r>
        <w:t>zabezpieczonej antykorozyjnie przez ocynkowanie</w:t>
      </w:r>
      <w:r w:rsidR="009337A5">
        <w:t>,</w:t>
      </w:r>
    </w:p>
    <w:p w14:paraId="75559955" w14:textId="0202A25F" w:rsidR="009E13D4" w:rsidRDefault="009E13D4" w:rsidP="009E13D4">
      <w:pPr>
        <w:pStyle w:val="Akapitzlist"/>
        <w:numPr>
          <w:ilvl w:val="0"/>
          <w:numId w:val="4"/>
        </w:numPr>
      </w:pPr>
      <w:r>
        <w:t>Obiekt ma być wyposażony w wentylację grawitacyjną</w:t>
      </w:r>
      <w:r w:rsidR="009337A5">
        <w:t>,</w:t>
      </w:r>
    </w:p>
    <w:p w14:paraId="0CF72BD5" w14:textId="3A1BC844" w:rsidR="009E13D4" w:rsidRDefault="009E13D4" w:rsidP="009E13D4">
      <w:pPr>
        <w:pStyle w:val="Akapitzlist"/>
        <w:numPr>
          <w:ilvl w:val="0"/>
          <w:numId w:val="4"/>
        </w:numPr>
      </w:pPr>
      <w:r>
        <w:t>Istniejące zasilanie wraz z mocą zamówioną: Moc umowna 14 KW zamówiona. Przyłącze 60KW</w:t>
      </w:r>
      <w:r w:rsidR="009337A5">
        <w:t>,</w:t>
      </w:r>
    </w:p>
    <w:p w14:paraId="7AA4558D" w14:textId="56DEA38F" w:rsidR="009E13D4" w:rsidRDefault="009E13D4" w:rsidP="009E13D4">
      <w:pPr>
        <w:pStyle w:val="Akapitzlist"/>
        <w:numPr>
          <w:ilvl w:val="0"/>
          <w:numId w:val="4"/>
        </w:numPr>
      </w:pPr>
      <w:r>
        <w:t>Nowa instalacja elektryczna w obiekcie ma zostać wykonana jako podtynkowa</w:t>
      </w:r>
      <w:r w:rsidR="009337A5">
        <w:t>,</w:t>
      </w:r>
    </w:p>
    <w:p w14:paraId="633EC8A5" w14:textId="36358109" w:rsidR="009E13D4" w:rsidRDefault="009E13D4" w:rsidP="009E13D4">
      <w:pPr>
        <w:pStyle w:val="Akapitzlist"/>
        <w:numPr>
          <w:ilvl w:val="0"/>
          <w:numId w:val="4"/>
        </w:numPr>
      </w:pPr>
      <w:r>
        <w:t>Klapy zwrotne mają być wykonane ze stali nierdzewnej 1.4301</w:t>
      </w:r>
      <w:r w:rsidR="009337A5">
        <w:t>,</w:t>
      </w:r>
    </w:p>
    <w:p w14:paraId="096E7000" w14:textId="08B7F282" w:rsidR="009E13D4" w:rsidRDefault="009E13D4" w:rsidP="009E13D4">
      <w:pPr>
        <w:pStyle w:val="Akapitzlist"/>
        <w:numPr>
          <w:ilvl w:val="0"/>
          <w:numId w:val="4"/>
        </w:numPr>
      </w:pPr>
      <w:r>
        <w:t>Zamawiający wymaga wykonania zamknięć remontowych (stalowe prowadnice zamknięć</w:t>
      </w:r>
      <w:r w:rsidR="009337A5">
        <w:t xml:space="preserve"> </w:t>
      </w:r>
      <w:proofErr w:type="spellStart"/>
      <w:r>
        <w:t>szandorowych</w:t>
      </w:r>
      <w:proofErr w:type="spellEnd"/>
      <w:r>
        <w:t>) w komorzę rozprężnej na odpływie oraz na wlocie do pompowni</w:t>
      </w:r>
      <w:r w:rsidR="009337A5">
        <w:t>,</w:t>
      </w:r>
    </w:p>
    <w:p w14:paraId="0251497C" w14:textId="720C7A69" w:rsidR="009E13D4" w:rsidRDefault="009E13D4" w:rsidP="009E13D4">
      <w:pPr>
        <w:pStyle w:val="Akapitzlist"/>
        <w:numPr>
          <w:ilvl w:val="0"/>
          <w:numId w:val="4"/>
        </w:numPr>
      </w:pPr>
      <w:r>
        <w:t>Zamawiający wymaga ręcznego systemu krat ma dopływie</w:t>
      </w:r>
      <w:r w:rsidR="009337A5">
        <w:t>,</w:t>
      </w:r>
    </w:p>
    <w:p w14:paraId="3269B5E1" w14:textId="109ED814" w:rsidR="009E13D4" w:rsidRDefault="009E13D4" w:rsidP="009E13D4">
      <w:pPr>
        <w:pStyle w:val="Akapitzlist"/>
        <w:numPr>
          <w:ilvl w:val="0"/>
          <w:numId w:val="4"/>
        </w:numPr>
      </w:pPr>
      <w:r>
        <w:t>Zamawiający przewiduje wyposażenie obiektu w drabinę ocynkowaną z koszem zabezpieczającym</w:t>
      </w:r>
      <w:r w:rsidR="009337A5">
        <w:t xml:space="preserve"> </w:t>
      </w:r>
      <w:r>
        <w:t>umiejscowioną na elewacji budynku oraz wciągnikiem łańcuchowym wewnątrz obiektu</w:t>
      </w:r>
      <w:r w:rsidR="009337A5">
        <w:t>,</w:t>
      </w:r>
    </w:p>
    <w:p w14:paraId="2E6DB880" w14:textId="61799C66" w:rsidR="006857F3" w:rsidRDefault="009E13D4" w:rsidP="006857F3">
      <w:pPr>
        <w:pStyle w:val="Akapitzlist"/>
        <w:numPr>
          <w:ilvl w:val="0"/>
          <w:numId w:val="4"/>
        </w:numPr>
      </w:pPr>
      <w:r>
        <w:lastRenderedPageBreak/>
        <w:t xml:space="preserve">Zamawiający dopuszcza zastosowanie pokrycia dachu </w:t>
      </w:r>
      <w:proofErr w:type="spellStart"/>
      <w:r>
        <w:t>styropapą</w:t>
      </w:r>
      <w:proofErr w:type="spellEnd"/>
      <w:r w:rsidR="009337A5">
        <w:t>,</w:t>
      </w:r>
    </w:p>
    <w:p w14:paraId="291C2FBD" w14:textId="0E177900" w:rsidR="009E13D4" w:rsidRDefault="00420B0B" w:rsidP="00420B0B">
      <w:pPr>
        <w:pStyle w:val="Akapitzlist"/>
        <w:numPr>
          <w:ilvl w:val="0"/>
          <w:numId w:val="4"/>
        </w:numPr>
      </w:pPr>
      <w:r>
        <w:t>Zamawiający wymaga wykonania trzech nowych pomp, każdej o wydajności 400 l/s., oraz za każdą z nich na rurociągu tłocznym zastosowania zasuwy i zaworu zwrotnego</w:t>
      </w:r>
      <w:r w:rsidR="009337A5">
        <w:t>,</w:t>
      </w:r>
    </w:p>
    <w:p w14:paraId="00279E6F" w14:textId="44ACCBD0" w:rsidR="00420B0B" w:rsidRDefault="00420B0B" w:rsidP="00420B0B">
      <w:pPr>
        <w:pStyle w:val="Akapitzlist"/>
        <w:numPr>
          <w:ilvl w:val="0"/>
          <w:numId w:val="4"/>
        </w:numPr>
      </w:pPr>
      <w:r>
        <w:t>Zamawiający wymaga pracy dwóch pomp jednocześnie i jednej pompy zapasowe</w:t>
      </w:r>
    </w:p>
    <w:p w14:paraId="6A480D87" w14:textId="3343C360" w:rsidR="009E13D4" w:rsidRDefault="009E13D4" w:rsidP="009E13D4">
      <w:pPr>
        <w:pStyle w:val="Akapitzlist"/>
        <w:numPr>
          <w:ilvl w:val="0"/>
          <w:numId w:val="4"/>
        </w:numPr>
      </w:pPr>
      <w:r>
        <w:t>Zasilanie przepompowni przewidziane jest z istniejącej stacji transformatorowej zlokalizowanej w</w:t>
      </w:r>
      <w:r w:rsidR="009337A5">
        <w:t xml:space="preserve"> </w:t>
      </w:r>
      <w:r>
        <w:t>sąsiedztwie istniejącego budynku pompowni</w:t>
      </w:r>
      <w:r w:rsidR="009337A5">
        <w:t>,</w:t>
      </w:r>
    </w:p>
    <w:p w14:paraId="1887B495" w14:textId="77777777" w:rsidR="009E13D4" w:rsidRDefault="009E13D4" w:rsidP="009E13D4">
      <w:pPr>
        <w:pStyle w:val="Akapitzlist"/>
        <w:numPr>
          <w:ilvl w:val="0"/>
          <w:numId w:val="4"/>
        </w:numPr>
      </w:pPr>
      <w:r>
        <w:t>Sterowanie pompami - Brak automatyki. Obsługa tylko lokalnie. Włączanie/wyłączanie pomp za pomocą przycisku start/stop.</w:t>
      </w:r>
    </w:p>
    <w:sectPr w:rsidR="009E1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F78C0"/>
    <w:multiLevelType w:val="hybridMultilevel"/>
    <w:tmpl w:val="83CCC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C2168"/>
    <w:multiLevelType w:val="hybridMultilevel"/>
    <w:tmpl w:val="7A7E9556"/>
    <w:lvl w:ilvl="0" w:tplc="DC3689A2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73D7A"/>
    <w:multiLevelType w:val="hybridMultilevel"/>
    <w:tmpl w:val="83E67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94EC9"/>
    <w:multiLevelType w:val="hybridMultilevel"/>
    <w:tmpl w:val="7B7838FA"/>
    <w:lvl w:ilvl="0" w:tplc="DC3689A2">
      <w:start w:val="2000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03462"/>
    <w:multiLevelType w:val="hybridMultilevel"/>
    <w:tmpl w:val="9F10D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D4A80"/>
    <w:multiLevelType w:val="hybridMultilevel"/>
    <w:tmpl w:val="E8F6E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78380E"/>
    <w:multiLevelType w:val="hybridMultilevel"/>
    <w:tmpl w:val="93F46C10"/>
    <w:lvl w:ilvl="0" w:tplc="DC3689A2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410883"/>
    <w:multiLevelType w:val="hybridMultilevel"/>
    <w:tmpl w:val="9412D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232736">
    <w:abstractNumId w:val="4"/>
  </w:num>
  <w:num w:numId="2" w16cid:durableId="291180820">
    <w:abstractNumId w:val="5"/>
  </w:num>
  <w:num w:numId="3" w16cid:durableId="1639528401">
    <w:abstractNumId w:val="0"/>
  </w:num>
  <w:num w:numId="4" w16cid:durableId="985014256">
    <w:abstractNumId w:val="7"/>
  </w:num>
  <w:num w:numId="5" w16cid:durableId="862404112">
    <w:abstractNumId w:val="2"/>
  </w:num>
  <w:num w:numId="6" w16cid:durableId="335234371">
    <w:abstractNumId w:val="6"/>
  </w:num>
  <w:num w:numId="7" w16cid:durableId="1976252873">
    <w:abstractNumId w:val="1"/>
  </w:num>
  <w:num w:numId="8" w16cid:durableId="689602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F3"/>
    <w:rsid w:val="00012A81"/>
    <w:rsid w:val="00135122"/>
    <w:rsid w:val="00307CCF"/>
    <w:rsid w:val="00420B0B"/>
    <w:rsid w:val="00530745"/>
    <w:rsid w:val="00656D95"/>
    <w:rsid w:val="006857F3"/>
    <w:rsid w:val="009337A5"/>
    <w:rsid w:val="009E13D4"/>
    <w:rsid w:val="00AF745C"/>
    <w:rsid w:val="00E7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EC3CA"/>
  <w15:chartTrackingRefBased/>
  <w15:docId w15:val="{B01FE766-0727-41FA-869D-1F8D49AF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Czarnecka</dc:creator>
  <cp:keywords/>
  <dc:description/>
  <cp:lastModifiedBy>Magdalena Wolny</cp:lastModifiedBy>
  <cp:revision>2</cp:revision>
  <dcterms:created xsi:type="dcterms:W3CDTF">2024-11-06T14:10:00Z</dcterms:created>
  <dcterms:modified xsi:type="dcterms:W3CDTF">2024-11-06T14:10:00Z</dcterms:modified>
</cp:coreProperties>
</file>